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66E8C5" w14:textId="77777777" w:rsidR="008E63D6" w:rsidRPr="00824F18" w:rsidRDefault="008E63D6" w:rsidP="008E63D6">
      <w:pPr>
        <w:pBdr>
          <w:between w:val="single" w:sz="4" w:space="1" w:color="DDC1D3"/>
        </w:pBdr>
        <w:rPr>
          <w:color w:val="0C2F16"/>
          <w:sz w:val="20"/>
          <w:szCs w:val="20"/>
        </w:rPr>
      </w:pPr>
      <w:bookmarkStart w:id="0" w:name="_GoBack"/>
      <w:bookmarkEnd w:id="0"/>
    </w:p>
    <w:p w14:paraId="02E0780D" w14:textId="63A27F5D" w:rsidR="00D557B6" w:rsidRPr="00824F18" w:rsidRDefault="00D557B6" w:rsidP="008E63D6">
      <w:pPr>
        <w:pBdr>
          <w:between w:val="single" w:sz="4" w:space="1" w:color="DDC1D3"/>
        </w:pBdr>
        <w:ind w:right="-426"/>
        <w:rPr>
          <w:color w:val="0C2F16"/>
          <w:sz w:val="20"/>
          <w:szCs w:val="20"/>
        </w:rPr>
      </w:pPr>
    </w:p>
    <w:p w14:paraId="416DA6DC" w14:textId="20671944" w:rsidR="00D557B6" w:rsidRPr="00824F18" w:rsidRDefault="00D557B6" w:rsidP="008E63D6">
      <w:pPr>
        <w:pStyle w:val="EinfAbs"/>
        <w:pBdr>
          <w:between w:val="single" w:sz="4" w:space="1" w:color="DDC1D3"/>
        </w:pBdr>
        <w:rPr>
          <w:rFonts w:ascii="Arial-BoldMT" w:hAnsi="Arial-BoldMT" w:cs="Arial-BoldMT"/>
          <w:b/>
          <w:bCs/>
          <w:color w:val="0C2F16"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6"/>
      </w:tblGrid>
      <w:tr w:rsidR="006F6776" w:rsidRPr="00824F18" w14:paraId="7690F574" w14:textId="77777777" w:rsidTr="00D557B6">
        <w:tc>
          <w:tcPr>
            <w:tcW w:w="9206" w:type="dxa"/>
            <w:tcBorders>
              <w:bottom w:val="nil"/>
            </w:tcBorders>
          </w:tcPr>
          <w:p w14:paraId="26A72DB3" w14:textId="77777777" w:rsidR="00D557B6" w:rsidRPr="00824F18" w:rsidRDefault="00D557B6" w:rsidP="008E63D6">
            <w:pPr>
              <w:pBdr>
                <w:between w:val="single" w:sz="4" w:space="1" w:color="DDC1D3"/>
              </w:pBdr>
              <w:rPr>
                <w:color w:val="0C2F16"/>
                <w:sz w:val="20"/>
                <w:szCs w:val="20"/>
              </w:rPr>
            </w:pPr>
          </w:p>
        </w:tc>
      </w:tr>
    </w:tbl>
    <w:tbl>
      <w:tblPr>
        <w:tblStyle w:val="Tabellenraster"/>
        <w:tblpPr w:leftFromText="141" w:rightFromText="141" w:vertAnchor="page" w:horzAnchor="page" w:tblpX="1347" w:tblpY="3759"/>
        <w:tblW w:w="9889" w:type="dxa"/>
        <w:tblBorders>
          <w:top w:val="none" w:sz="0" w:space="0" w:color="auto"/>
          <w:left w:val="none" w:sz="0" w:space="0" w:color="auto"/>
          <w:bottom w:val="single" w:sz="4" w:space="0" w:color="DDC1D3"/>
          <w:right w:val="none" w:sz="0" w:space="0" w:color="auto"/>
          <w:insideH w:val="single" w:sz="4" w:space="0" w:color="DDC1D3"/>
          <w:insideV w:val="single" w:sz="4" w:space="0" w:color="DDC1D3"/>
        </w:tblBorders>
        <w:tblLayout w:type="fixed"/>
        <w:tblLook w:val="04A0" w:firstRow="1" w:lastRow="0" w:firstColumn="1" w:lastColumn="0" w:noHBand="0" w:noVBand="1"/>
      </w:tblPr>
      <w:tblGrid>
        <w:gridCol w:w="7479"/>
        <w:gridCol w:w="2410"/>
      </w:tblGrid>
      <w:tr w:rsidR="00824F18" w:rsidRPr="00824F18" w14:paraId="34E1EBFA" w14:textId="77777777" w:rsidTr="00824F18">
        <w:tc>
          <w:tcPr>
            <w:tcW w:w="7479" w:type="dxa"/>
          </w:tcPr>
          <w:p w14:paraId="7E4DE05C" w14:textId="77777777" w:rsidR="00824F18" w:rsidRPr="00824F18" w:rsidRDefault="00824F18" w:rsidP="00824F18">
            <w:pPr>
              <w:pStyle w:val="EinfAbs"/>
              <w:pBdr>
                <w:between w:val="single" w:sz="4" w:space="1" w:color="DDC1D3"/>
              </w:pBdr>
              <w:rPr>
                <w:rFonts w:ascii="ArialMT" w:hAnsi="ArialMT" w:cs="ArialMT"/>
                <w:color w:val="0C2F16"/>
                <w:sz w:val="20"/>
                <w:szCs w:val="20"/>
              </w:rPr>
            </w:pPr>
            <w:r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br/>
            </w: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t>Sattelüberprüfung vor Ort</w:t>
            </w:r>
          </w:p>
        </w:tc>
        <w:tc>
          <w:tcPr>
            <w:tcW w:w="2410" w:type="dxa"/>
          </w:tcPr>
          <w:p w14:paraId="0CA519F8" w14:textId="77777777" w:rsidR="00824F18" w:rsidRPr="00824F18" w:rsidRDefault="00824F18" w:rsidP="00824F18">
            <w:pPr>
              <w:pStyle w:val="EinfAbs"/>
              <w:pBdr>
                <w:between w:val="single" w:sz="4" w:space="1" w:color="DDC1D3"/>
              </w:pBdr>
              <w:jc w:val="right"/>
              <w:rPr>
                <w:rFonts w:ascii="ArialMT" w:hAnsi="ArialMT" w:cs="ArialMT"/>
                <w:color w:val="0C2F16"/>
                <w:sz w:val="20"/>
                <w:szCs w:val="20"/>
              </w:rPr>
            </w:pPr>
            <w:r>
              <w:rPr>
                <w:rFonts w:ascii="ArialMT" w:hAnsi="ArialMT" w:cs="ArialMT"/>
                <w:color w:val="0C2F16"/>
                <w:sz w:val="20"/>
                <w:szCs w:val="20"/>
              </w:rPr>
              <w:br/>
            </w:r>
            <w:r w:rsidRPr="00824F18">
              <w:rPr>
                <w:rFonts w:ascii="ArialMT" w:hAnsi="ArialMT" w:cs="ArialMT"/>
                <w:color w:val="0C2F16"/>
                <w:sz w:val="20"/>
                <w:szCs w:val="20"/>
              </w:rPr>
              <w:t>CHF</w:t>
            </w:r>
          </w:p>
        </w:tc>
      </w:tr>
      <w:tr w:rsidR="00824F18" w:rsidRPr="00824F18" w14:paraId="395A0D6C" w14:textId="77777777" w:rsidTr="00824F18">
        <w:tc>
          <w:tcPr>
            <w:tcW w:w="7479" w:type="dxa"/>
          </w:tcPr>
          <w:p w14:paraId="5A26A817" w14:textId="77777777" w:rsidR="00824F18" w:rsidRPr="00824F18" w:rsidRDefault="00824F18" w:rsidP="00824F18">
            <w:pPr>
              <w:pStyle w:val="EinfAbs"/>
              <w:pBdr>
                <w:between w:val="single" w:sz="4" w:space="1" w:color="DDC1D3"/>
              </w:pBdr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</w:pP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br/>
              <w:t>Stammkunden Equine Saddlefit GmbH</w:t>
            </w: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br/>
            </w:r>
            <w:r w:rsidRPr="00824F18">
              <w:rPr>
                <w:rFonts w:ascii="ArialMT" w:hAnsi="ArialMT" w:cs="ArialMT"/>
                <w:color w:val="0C2F16"/>
                <w:sz w:val="20"/>
                <w:szCs w:val="20"/>
              </w:rPr>
              <w:t>inkl. alle Anpassungen die vor Ort möglich sind</w:t>
            </w: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tab/>
            </w:r>
            <w:r w:rsidRPr="00824F18">
              <w:rPr>
                <w:rFonts w:ascii="ArialMT" w:hAnsi="ArialMT" w:cs="ArialMT"/>
                <w:color w:val="0C2F16"/>
                <w:sz w:val="20"/>
                <w:szCs w:val="20"/>
              </w:rPr>
              <w:t xml:space="preserve">(Marken abhängig) </w:t>
            </w:r>
            <w:r w:rsidRPr="00824F18">
              <w:rPr>
                <w:rFonts w:ascii="ArialMT" w:hAnsi="ArialMT" w:cs="ArialMT"/>
                <w:color w:val="0C2F16"/>
                <w:sz w:val="20"/>
                <w:szCs w:val="20"/>
              </w:rPr>
              <w:br/>
              <w:t>inkl. PDF Dokumentation</w:t>
            </w:r>
          </w:p>
          <w:p w14:paraId="180B6522" w14:textId="77777777" w:rsidR="00824F18" w:rsidRPr="00824F18" w:rsidRDefault="00824F18" w:rsidP="00824F18">
            <w:pPr>
              <w:tabs>
                <w:tab w:val="left" w:pos="6200"/>
              </w:tabs>
              <w:rPr>
                <w:color w:val="0C2F16"/>
                <w:lang w:val="de-DE"/>
              </w:rPr>
            </w:pPr>
            <w:r w:rsidRPr="00824F18">
              <w:rPr>
                <w:color w:val="0C2F16"/>
                <w:lang w:val="de-DE"/>
              </w:rPr>
              <w:tab/>
            </w:r>
          </w:p>
        </w:tc>
        <w:tc>
          <w:tcPr>
            <w:tcW w:w="2410" w:type="dxa"/>
          </w:tcPr>
          <w:p w14:paraId="0833769D" w14:textId="7879A776" w:rsidR="00824F18" w:rsidRPr="00824F18" w:rsidRDefault="00824F18" w:rsidP="006F6776">
            <w:pPr>
              <w:pStyle w:val="EinfAbs"/>
              <w:pBdr>
                <w:between w:val="single" w:sz="4" w:space="1" w:color="DDC1D3"/>
              </w:pBdr>
              <w:jc w:val="right"/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</w:pPr>
            <w:r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br/>
              <w:t>200.—</w:t>
            </w:r>
            <w:r w:rsidRPr="00824F18">
              <w:rPr>
                <w:rFonts w:ascii="ArialMT" w:hAnsi="ArialMT" w:cs="ArialMT"/>
                <w:color w:val="0C2F16"/>
                <w:sz w:val="20"/>
                <w:szCs w:val="20"/>
              </w:rPr>
              <w:br/>
            </w:r>
            <w:r w:rsidR="006F6776">
              <w:rPr>
                <w:rFonts w:ascii="Arial-BoldMT" w:hAnsi="Arial-BoldMT" w:cs="Arial-BoldMT"/>
                <w:bCs/>
                <w:color w:val="0C2F16"/>
                <w:sz w:val="20"/>
                <w:szCs w:val="20"/>
              </w:rPr>
              <w:t>zusätzlich Fahrspesen</w:t>
            </w:r>
            <w:r w:rsidR="006F6776">
              <w:rPr>
                <w:rFonts w:ascii="Arial-BoldMT" w:hAnsi="Arial-BoldMT" w:cs="Arial-BoldMT"/>
                <w:bCs/>
                <w:color w:val="0C2F16"/>
                <w:sz w:val="20"/>
                <w:szCs w:val="20"/>
              </w:rPr>
              <w:br/>
              <w:t>1.– pro Kilometer</w:t>
            </w:r>
          </w:p>
        </w:tc>
      </w:tr>
      <w:tr w:rsidR="00824F18" w:rsidRPr="00824F18" w14:paraId="47F0B026" w14:textId="77777777" w:rsidTr="00824F18">
        <w:tc>
          <w:tcPr>
            <w:tcW w:w="7479" w:type="dxa"/>
          </w:tcPr>
          <w:p w14:paraId="4EC1BE67" w14:textId="78711622" w:rsidR="006F6776" w:rsidRDefault="00824F18" w:rsidP="00824F18">
            <w:pPr>
              <w:pBdr>
                <w:between w:val="single" w:sz="4" w:space="1" w:color="DDC1D3"/>
              </w:pBdr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</w:pPr>
            <w:r w:rsidRPr="00824F18">
              <w:rPr>
                <w:color w:val="0C2F16"/>
                <w:sz w:val="20"/>
                <w:szCs w:val="20"/>
              </w:rPr>
              <w:br/>
            </w: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t>Neukunden</w:t>
            </w: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br/>
            </w:r>
            <w:r w:rsidRPr="00824F18">
              <w:rPr>
                <w:rFonts w:ascii="ArialMT" w:hAnsi="ArialMT" w:cs="ArialMT"/>
                <w:color w:val="0C2F16"/>
                <w:sz w:val="20"/>
                <w:szCs w:val="20"/>
              </w:rPr>
              <w:t>inkl. alle Anpassungen die vor Ort möglich sind</w:t>
            </w: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tab/>
            </w:r>
            <w:r w:rsidRPr="00824F18">
              <w:rPr>
                <w:rFonts w:ascii="ArialMT" w:hAnsi="ArialMT" w:cs="ArialMT"/>
                <w:color w:val="0C2F16"/>
                <w:sz w:val="20"/>
                <w:szCs w:val="20"/>
              </w:rPr>
              <w:t xml:space="preserve">(Marken abhängig) </w:t>
            </w:r>
            <w:r w:rsidRPr="00824F18">
              <w:rPr>
                <w:rFonts w:ascii="ArialMT" w:hAnsi="ArialMT" w:cs="ArialMT"/>
                <w:color w:val="0C2F16"/>
                <w:sz w:val="20"/>
                <w:szCs w:val="20"/>
              </w:rPr>
              <w:br/>
              <w:t xml:space="preserve">inkl. PDF </w:t>
            </w:r>
            <w:proofErr w:type="spellStart"/>
            <w:r w:rsidRPr="00824F18">
              <w:rPr>
                <w:rFonts w:ascii="ArialMT" w:hAnsi="ArialMT" w:cs="ArialMT"/>
                <w:color w:val="0C2F16"/>
                <w:sz w:val="20"/>
                <w:szCs w:val="20"/>
              </w:rPr>
              <w:t>Dokumentation</w:t>
            </w:r>
            <w:proofErr w:type="spellEnd"/>
          </w:p>
          <w:p w14:paraId="256B06AC" w14:textId="77777777" w:rsidR="00824F18" w:rsidRPr="006F6776" w:rsidRDefault="00824F18" w:rsidP="006F6776">
            <w:pPr>
              <w:jc w:val="center"/>
              <w:rPr>
                <w:rFonts w:ascii="Arial-BoldMT" w:hAnsi="Arial-BoldMT" w:cs="Arial-BoldMT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9B24AE8" w14:textId="7A2E9F2B" w:rsidR="00824F18" w:rsidRPr="00824F18" w:rsidRDefault="00824F18" w:rsidP="00824F18">
            <w:pPr>
              <w:pStyle w:val="EinfAbs"/>
              <w:pBdr>
                <w:between w:val="single" w:sz="4" w:space="1" w:color="DDC1D3"/>
              </w:pBdr>
              <w:jc w:val="right"/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</w:pP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br/>
              <w:t>250.—</w:t>
            </w: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br/>
            </w:r>
            <w:r w:rsidR="006F6776">
              <w:rPr>
                <w:rFonts w:ascii="Arial-BoldMT" w:hAnsi="Arial-BoldMT" w:cs="Arial-BoldMT"/>
                <w:bCs/>
                <w:color w:val="0C2F16"/>
                <w:sz w:val="20"/>
                <w:szCs w:val="20"/>
              </w:rPr>
              <w:t xml:space="preserve"> zusätzlich Fahrspesen</w:t>
            </w:r>
            <w:r w:rsidR="006F6776">
              <w:rPr>
                <w:rFonts w:ascii="Arial-BoldMT" w:hAnsi="Arial-BoldMT" w:cs="Arial-BoldMT"/>
                <w:bCs/>
                <w:color w:val="0C2F16"/>
                <w:sz w:val="20"/>
                <w:szCs w:val="20"/>
              </w:rPr>
              <w:br/>
              <w:t>1.– pro Kilometer</w:t>
            </w: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br/>
            </w:r>
          </w:p>
        </w:tc>
      </w:tr>
      <w:tr w:rsidR="00824F18" w:rsidRPr="00824F18" w14:paraId="7199C653" w14:textId="77777777" w:rsidTr="00824F18">
        <w:tc>
          <w:tcPr>
            <w:tcW w:w="7479" w:type="dxa"/>
          </w:tcPr>
          <w:p w14:paraId="77A28408" w14:textId="77777777" w:rsidR="00824F18" w:rsidRPr="00824F18" w:rsidRDefault="00824F18" w:rsidP="00824F18">
            <w:pPr>
              <w:pBdr>
                <w:between w:val="single" w:sz="4" w:space="1" w:color="DDC1D3"/>
              </w:pBdr>
              <w:rPr>
                <w:color w:val="0C2F16"/>
                <w:sz w:val="20"/>
                <w:szCs w:val="20"/>
              </w:rPr>
            </w:pPr>
            <w:r w:rsidRPr="00824F18">
              <w:rPr>
                <w:color w:val="0C2F16"/>
                <w:sz w:val="20"/>
                <w:szCs w:val="20"/>
              </w:rPr>
              <w:br/>
            </w: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t xml:space="preserve"> Erstanpassung nach Neusattelkauf</w:t>
            </w: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br/>
            </w:r>
            <w:r w:rsidRPr="00824F18">
              <w:rPr>
                <w:rFonts w:ascii="ArialMT" w:hAnsi="ArialMT" w:cs="ArialMT"/>
                <w:color w:val="0C2F16"/>
                <w:sz w:val="20"/>
                <w:szCs w:val="20"/>
              </w:rPr>
              <w:t xml:space="preserve"> innerhalb 3 Monate nach Auslieferung kostenlos (danach kostenpflichtig)</w:t>
            </w: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tab/>
            </w:r>
            <w:r w:rsidRPr="00824F18">
              <w:rPr>
                <w:color w:val="0C2F16"/>
                <w:sz w:val="20"/>
                <w:szCs w:val="20"/>
              </w:rPr>
              <w:br/>
            </w:r>
            <w:r w:rsidRPr="00824F18">
              <w:rPr>
                <w:rFonts w:ascii="ArialMT" w:hAnsi="ArialMT" w:cs="ArialMT"/>
                <w:color w:val="0C2F16"/>
                <w:sz w:val="20"/>
                <w:szCs w:val="20"/>
              </w:rPr>
              <w:t xml:space="preserve"> inkl. alle Anpassungen die vor Ort möglich sind</w:t>
            </w: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tab/>
            </w:r>
            <w:r w:rsidRPr="00824F18">
              <w:rPr>
                <w:rFonts w:ascii="ArialMT" w:hAnsi="ArialMT" w:cs="ArialMT"/>
                <w:color w:val="0C2F16"/>
                <w:sz w:val="20"/>
                <w:szCs w:val="20"/>
              </w:rPr>
              <w:t>(Marken abhängig)</w:t>
            </w:r>
            <w:r w:rsidRPr="00824F18">
              <w:rPr>
                <w:color w:val="0C2F16"/>
                <w:sz w:val="20"/>
                <w:szCs w:val="20"/>
              </w:rPr>
              <w:br/>
            </w:r>
          </w:p>
        </w:tc>
        <w:tc>
          <w:tcPr>
            <w:tcW w:w="2410" w:type="dxa"/>
          </w:tcPr>
          <w:p w14:paraId="30B02C21" w14:textId="5A263E3D" w:rsidR="00824F18" w:rsidRPr="00824F18" w:rsidRDefault="00824F18" w:rsidP="00824F18">
            <w:pPr>
              <w:pBdr>
                <w:between w:val="single" w:sz="4" w:space="1" w:color="DDC1D3"/>
              </w:pBdr>
              <w:jc w:val="right"/>
              <w:rPr>
                <w:color w:val="0C2F16"/>
                <w:sz w:val="20"/>
                <w:szCs w:val="20"/>
              </w:rPr>
            </w:pPr>
            <w:r w:rsidRPr="00824F18">
              <w:rPr>
                <w:color w:val="0C2F16"/>
                <w:sz w:val="20"/>
                <w:szCs w:val="20"/>
              </w:rPr>
              <w:br/>
            </w: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t>0.—</w:t>
            </w:r>
            <w:r w:rsidR="006F6776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br/>
            </w:r>
            <w:r w:rsidR="006F6776">
              <w:rPr>
                <w:rFonts w:ascii="Arial-BoldMT" w:hAnsi="Arial-BoldMT" w:cs="Arial-BoldMT"/>
                <w:bCs/>
                <w:color w:val="0C2F16"/>
                <w:sz w:val="20"/>
                <w:szCs w:val="20"/>
              </w:rPr>
              <w:t xml:space="preserve"> </w:t>
            </w:r>
            <w:proofErr w:type="spellStart"/>
            <w:r w:rsidR="006F6776">
              <w:rPr>
                <w:rFonts w:ascii="Arial-BoldMT" w:hAnsi="Arial-BoldMT" w:cs="Arial-BoldMT"/>
                <w:bCs/>
                <w:color w:val="0C2F16"/>
                <w:sz w:val="20"/>
                <w:szCs w:val="20"/>
              </w:rPr>
              <w:t>zusätzlich</w:t>
            </w:r>
            <w:proofErr w:type="spellEnd"/>
            <w:r w:rsidR="006F6776">
              <w:rPr>
                <w:rFonts w:ascii="Arial-BoldMT" w:hAnsi="Arial-BoldMT" w:cs="Arial-BoldMT"/>
                <w:bCs/>
                <w:color w:val="0C2F16"/>
                <w:sz w:val="20"/>
                <w:szCs w:val="20"/>
              </w:rPr>
              <w:t xml:space="preserve"> </w:t>
            </w:r>
            <w:proofErr w:type="spellStart"/>
            <w:r w:rsidR="006F6776">
              <w:rPr>
                <w:rFonts w:ascii="Arial-BoldMT" w:hAnsi="Arial-BoldMT" w:cs="Arial-BoldMT"/>
                <w:bCs/>
                <w:color w:val="0C2F16"/>
                <w:sz w:val="20"/>
                <w:szCs w:val="20"/>
              </w:rPr>
              <w:t>Fahrspesen</w:t>
            </w:r>
            <w:proofErr w:type="spellEnd"/>
            <w:r w:rsidR="006F6776">
              <w:rPr>
                <w:rFonts w:ascii="Arial-BoldMT" w:hAnsi="Arial-BoldMT" w:cs="Arial-BoldMT"/>
                <w:bCs/>
                <w:color w:val="0C2F16"/>
                <w:sz w:val="20"/>
                <w:szCs w:val="20"/>
              </w:rPr>
              <w:br/>
              <w:t>1.– pro Kilometer</w:t>
            </w:r>
          </w:p>
        </w:tc>
      </w:tr>
      <w:tr w:rsidR="00824F18" w:rsidRPr="00824F18" w14:paraId="14173E6E" w14:textId="77777777" w:rsidTr="00824F18">
        <w:tc>
          <w:tcPr>
            <w:tcW w:w="7479" w:type="dxa"/>
          </w:tcPr>
          <w:p w14:paraId="335A6446" w14:textId="0E35476B" w:rsidR="00824F18" w:rsidRPr="00824F18" w:rsidRDefault="006F6776" w:rsidP="00824F18">
            <w:pPr>
              <w:pStyle w:val="EinfAbs"/>
              <w:pBdr>
                <w:between w:val="single" w:sz="4" w:space="1" w:color="DDC1D3"/>
              </w:pBdr>
              <w:rPr>
                <w:rFonts w:ascii="ArialMT" w:hAnsi="ArialMT" w:cs="ArialMT"/>
                <w:color w:val="0C2F16"/>
                <w:sz w:val="20"/>
                <w:szCs w:val="20"/>
              </w:rPr>
            </w:pPr>
            <w:r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br/>
            </w:r>
            <w:r w:rsidR="00824F18"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br/>
              <w:t>Sattelberatung vor Ort mit Testsattelauswahl</w:t>
            </w:r>
          </w:p>
        </w:tc>
        <w:tc>
          <w:tcPr>
            <w:tcW w:w="2410" w:type="dxa"/>
          </w:tcPr>
          <w:p w14:paraId="2DC5B0AA" w14:textId="77777777" w:rsidR="00824F18" w:rsidRPr="00824F18" w:rsidRDefault="00824F18" w:rsidP="00824F18">
            <w:pPr>
              <w:pBdr>
                <w:between w:val="single" w:sz="4" w:space="1" w:color="DDC1D3"/>
              </w:pBdr>
              <w:jc w:val="right"/>
              <w:rPr>
                <w:rFonts w:ascii="ArialMT" w:hAnsi="ArialMT" w:cs="ArialMT"/>
                <w:color w:val="0C2F16"/>
                <w:sz w:val="20"/>
                <w:szCs w:val="20"/>
              </w:rPr>
            </w:pPr>
          </w:p>
        </w:tc>
      </w:tr>
      <w:tr w:rsidR="00824F18" w:rsidRPr="00824F18" w14:paraId="66FA7798" w14:textId="77777777" w:rsidTr="00824F18">
        <w:tc>
          <w:tcPr>
            <w:tcW w:w="7479" w:type="dxa"/>
          </w:tcPr>
          <w:p w14:paraId="5AC2BF2D" w14:textId="4C1F3913" w:rsidR="006F6776" w:rsidRDefault="00824F18" w:rsidP="00824F18">
            <w:pPr>
              <w:pStyle w:val="EinfAbs"/>
              <w:pBdr>
                <w:between w:val="single" w:sz="4" w:space="1" w:color="DDC1D3"/>
              </w:pBdr>
              <w:rPr>
                <w:rFonts w:ascii="ArialMT" w:hAnsi="ArialMT" w:cs="ArialMT"/>
                <w:color w:val="0C2F16"/>
                <w:sz w:val="20"/>
                <w:szCs w:val="20"/>
              </w:rPr>
            </w:pP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br/>
              <w:t>Sommer / Stübben / Velicea / ChampionRider / Pleasure</w:t>
            </w: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br/>
            </w:r>
            <w:r w:rsidRPr="00824F18">
              <w:rPr>
                <w:rFonts w:ascii="ArialMT" w:hAnsi="ArialMT" w:cs="ArialMT"/>
                <w:color w:val="0C2F16"/>
                <w:sz w:val="20"/>
                <w:szCs w:val="20"/>
              </w:rPr>
              <w:t>mit 3 - 4 Testsättel, individuell ausgesucht</w:t>
            </w:r>
            <w:r w:rsidRPr="00824F18">
              <w:rPr>
                <w:rFonts w:ascii="ArialMT" w:hAnsi="ArialMT" w:cs="ArialMT"/>
                <w:color w:val="0C2F16"/>
                <w:sz w:val="20"/>
                <w:szCs w:val="20"/>
              </w:rPr>
              <w:br/>
              <w:t>inkl. 7 Tage 1 Testsattel nach Wahl</w:t>
            </w:r>
            <w:r w:rsidRPr="00824F18">
              <w:rPr>
                <w:rFonts w:ascii="ArialMT" w:hAnsi="ArialMT" w:cs="ArialMT"/>
                <w:color w:val="0C2F16"/>
                <w:sz w:val="20"/>
                <w:szCs w:val="20"/>
              </w:rPr>
              <w:br/>
              <w:t>wird beim Kauf innerhalb von 30 Tagen angerechnet (gilt nicht für Occasionen, Vorführsättel oder Sonderangebote)</w:t>
            </w: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tab/>
            </w: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tab/>
            </w: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tab/>
              <w:t xml:space="preserve"> </w:t>
            </w:r>
          </w:p>
          <w:p w14:paraId="64DD7E25" w14:textId="6641F45C" w:rsidR="00824F18" w:rsidRPr="006F6776" w:rsidRDefault="00824F18" w:rsidP="006F6776">
            <w:pPr>
              <w:tabs>
                <w:tab w:val="left" w:pos="893"/>
              </w:tabs>
              <w:rPr>
                <w:lang w:val="de-DE"/>
              </w:rPr>
            </w:pPr>
          </w:p>
        </w:tc>
        <w:tc>
          <w:tcPr>
            <w:tcW w:w="2410" w:type="dxa"/>
          </w:tcPr>
          <w:p w14:paraId="7C2D0A8B" w14:textId="0B485EF1" w:rsidR="00824F18" w:rsidRPr="00824F18" w:rsidRDefault="00824F18" w:rsidP="00824F18">
            <w:pPr>
              <w:pStyle w:val="EinfAbs"/>
              <w:pBdr>
                <w:between w:val="single" w:sz="4" w:space="1" w:color="DDC1D3"/>
              </w:pBdr>
              <w:jc w:val="right"/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</w:pP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br/>
              <w:t>250.—</w:t>
            </w: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br/>
            </w:r>
            <w:r w:rsidR="006F6776">
              <w:rPr>
                <w:rFonts w:ascii="Arial-BoldMT" w:hAnsi="Arial-BoldMT" w:cs="Arial-BoldMT"/>
                <w:bCs/>
                <w:color w:val="0C2F16"/>
                <w:sz w:val="20"/>
                <w:szCs w:val="20"/>
              </w:rPr>
              <w:t xml:space="preserve"> zusätzlich Fahrspesen</w:t>
            </w:r>
            <w:r w:rsidR="006F6776">
              <w:rPr>
                <w:rFonts w:ascii="Arial-BoldMT" w:hAnsi="Arial-BoldMT" w:cs="Arial-BoldMT"/>
                <w:bCs/>
                <w:color w:val="0C2F16"/>
                <w:sz w:val="20"/>
                <w:szCs w:val="20"/>
              </w:rPr>
              <w:br/>
              <w:t>1.– pro Kilometer</w:t>
            </w: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br/>
            </w: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br/>
            </w: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br/>
            </w:r>
          </w:p>
        </w:tc>
      </w:tr>
      <w:tr w:rsidR="00824F18" w:rsidRPr="00824F18" w14:paraId="5530916B" w14:textId="77777777" w:rsidTr="00824F18">
        <w:tc>
          <w:tcPr>
            <w:tcW w:w="7479" w:type="dxa"/>
          </w:tcPr>
          <w:p w14:paraId="31CB0139" w14:textId="2D019B47" w:rsidR="00824F18" w:rsidRPr="00824F18" w:rsidRDefault="00824F18" w:rsidP="00824F18">
            <w:pPr>
              <w:pStyle w:val="EinfAbs"/>
              <w:pBdr>
                <w:between w:val="single" w:sz="4" w:space="1" w:color="DDC1D3"/>
              </w:pBdr>
              <w:rPr>
                <w:rFonts w:ascii="ArialMT" w:hAnsi="ArialMT" w:cs="ArialMT"/>
                <w:color w:val="0C2F16"/>
                <w:sz w:val="20"/>
                <w:szCs w:val="20"/>
              </w:rPr>
            </w:pP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br/>
            </w: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br/>
              <w:t>Sattelüberprüfung Spezialkonditionen</w:t>
            </w:r>
          </w:p>
        </w:tc>
        <w:tc>
          <w:tcPr>
            <w:tcW w:w="2410" w:type="dxa"/>
          </w:tcPr>
          <w:p w14:paraId="53FABCF9" w14:textId="77777777" w:rsidR="00824F18" w:rsidRPr="00824F18" w:rsidRDefault="00824F18" w:rsidP="00824F18">
            <w:pPr>
              <w:pStyle w:val="EinfAbs"/>
              <w:pBdr>
                <w:between w:val="single" w:sz="4" w:space="1" w:color="DDC1D3"/>
              </w:pBdr>
              <w:jc w:val="right"/>
              <w:rPr>
                <w:rFonts w:ascii="ArialMT" w:hAnsi="ArialMT" w:cs="ArialMT"/>
                <w:color w:val="0C2F16"/>
                <w:sz w:val="20"/>
                <w:szCs w:val="20"/>
              </w:rPr>
            </w:pPr>
          </w:p>
        </w:tc>
      </w:tr>
      <w:tr w:rsidR="00824F18" w:rsidRPr="00824F18" w14:paraId="1718547D" w14:textId="77777777" w:rsidTr="00824F18">
        <w:tc>
          <w:tcPr>
            <w:tcW w:w="7479" w:type="dxa"/>
          </w:tcPr>
          <w:p w14:paraId="4347A477" w14:textId="77777777" w:rsidR="00824F18" w:rsidRPr="00824F18" w:rsidRDefault="00824F18" w:rsidP="00824F18">
            <w:pPr>
              <w:pStyle w:val="EinfAbs"/>
              <w:pBdr>
                <w:between w:val="single" w:sz="4" w:space="1" w:color="DDC1D3"/>
              </w:pBdr>
              <w:rPr>
                <w:rFonts w:ascii="ArialMT" w:hAnsi="ArialMT" w:cs="ArialMT"/>
                <w:color w:val="0C2F16"/>
                <w:sz w:val="20"/>
                <w:szCs w:val="20"/>
              </w:rPr>
            </w:pP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br/>
              <w:t>Kunde mit mehreren Pferden</w:t>
            </w: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br/>
            </w:r>
            <w:r w:rsidRPr="00824F18">
              <w:rPr>
                <w:rFonts w:ascii="ArialMT" w:hAnsi="ArialMT" w:cs="ArialMT"/>
                <w:color w:val="0C2F16"/>
                <w:sz w:val="20"/>
                <w:szCs w:val="20"/>
              </w:rPr>
              <w:t>inkl. alle Anpassungen die vor Ort möglich sind</w:t>
            </w: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tab/>
            </w:r>
            <w:r w:rsidRPr="00824F18">
              <w:rPr>
                <w:rFonts w:ascii="ArialMT" w:hAnsi="ArialMT" w:cs="ArialMT"/>
                <w:color w:val="0C2F16"/>
                <w:sz w:val="20"/>
                <w:szCs w:val="20"/>
              </w:rPr>
              <w:t xml:space="preserve">(Marken abhängig) </w:t>
            </w:r>
            <w:r w:rsidRPr="00824F18">
              <w:rPr>
                <w:rFonts w:ascii="ArialMT" w:hAnsi="ArialMT" w:cs="ArialMT"/>
                <w:color w:val="0C2F16"/>
                <w:sz w:val="20"/>
                <w:szCs w:val="20"/>
              </w:rPr>
              <w:br/>
              <w:t>inkl. PDF Dokumentation</w:t>
            </w:r>
            <w:r w:rsidRPr="00824F18">
              <w:rPr>
                <w:rFonts w:ascii="ArialMT" w:hAnsi="ArialMT" w:cs="ArialMT"/>
                <w:color w:val="0C2F16"/>
                <w:sz w:val="20"/>
                <w:szCs w:val="20"/>
              </w:rPr>
              <w:br/>
            </w: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tab/>
            </w:r>
          </w:p>
        </w:tc>
        <w:tc>
          <w:tcPr>
            <w:tcW w:w="2410" w:type="dxa"/>
          </w:tcPr>
          <w:p w14:paraId="2E7D46F8" w14:textId="77777777" w:rsidR="00824F18" w:rsidRPr="00824F18" w:rsidRDefault="00824F18" w:rsidP="00824F18">
            <w:pPr>
              <w:pStyle w:val="EinfAbs"/>
              <w:pBdr>
                <w:between w:val="single" w:sz="4" w:space="1" w:color="DDC1D3"/>
              </w:pBdr>
              <w:jc w:val="right"/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</w:pP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br/>
              <w:t>20% für zweites Pferd</w:t>
            </w: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br/>
              <w:t xml:space="preserve">40% ab drittem Pferd </w:t>
            </w: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br/>
            </w:r>
          </w:p>
        </w:tc>
      </w:tr>
      <w:tr w:rsidR="00824F18" w:rsidRPr="00824F18" w14:paraId="6E800D94" w14:textId="77777777" w:rsidTr="00824F18">
        <w:tc>
          <w:tcPr>
            <w:tcW w:w="7479" w:type="dxa"/>
          </w:tcPr>
          <w:p w14:paraId="1B6E0253" w14:textId="77777777" w:rsidR="00824F18" w:rsidRPr="00824F18" w:rsidRDefault="00824F18" w:rsidP="00824F18">
            <w:pPr>
              <w:pStyle w:val="EinfAbs"/>
              <w:pBdr>
                <w:between w:val="single" w:sz="4" w:space="1" w:color="DDC1D3"/>
              </w:pBdr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</w:pP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br/>
              <w:t xml:space="preserve"> Reitschulen &amp; Therapiebetriebe</w:t>
            </w:r>
            <w:r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br/>
            </w:r>
          </w:p>
        </w:tc>
        <w:tc>
          <w:tcPr>
            <w:tcW w:w="2410" w:type="dxa"/>
          </w:tcPr>
          <w:p w14:paraId="665BE57E" w14:textId="77777777" w:rsidR="00824F18" w:rsidRPr="00824F18" w:rsidRDefault="00824F18" w:rsidP="00824F18">
            <w:pPr>
              <w:pStyle w:val="EinfAbs"/>
              <w:pBdr>
                <w:between w:val="single" w:sz="4" w:space="1" w:color="DDC1D3"/>
              </w:pBdr>
              <w:jc w:val="right"/>
              <w:rPr>
                <w:rFonts w:ascii="ArialMT" w:hAnsi="ArialMT" w:cs="ArialMT"/>
                <w:color w:val="0C2F16"/>
                <w:sz w:val="20"/>
                <w:szCs w:val="20"/>
              </w:rPr>
            </w:pP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br/>
              <w:t>auf Anfrage</w:t>
            </w:r>
          </w:p>
        </w:tc>
      </w:tr>
      <w:tr w:rsidR="00824F18" w:rsidRPr="00824F18" w14:paraId="7C1E1B9F" w14:textId="77777777" w:rsidTr="00824F18">
        <w:tc>
          <w:tcPr>
            <w:tcW w:w="7479" w:type="dxa"/>
          </w:tcPr>
          <w:p w14:paraId="4195DBCE" w14:textId="77777777" w:rsidR="00824F18" w:rsidRPr="00824F18" w:rsidRDefault="00824F18" w:rsidP="00824F18">
            <w:pPr>
              <w:pStyle w:val="EinfAbs"/>
              <w:pBdr>
                <w:between w:val="single" w:sz="4" w:space="1" w:color="DDC1D3"/>
              </w:pBdr>
              <w:rPr>
                <w:rFonts w:ascii="ArialMT" w:hAnsi="ArialMT" w:cs="ArialMT"/>
                <w:color w:val="0C2F16"/>
                <w:sz w:val="20"/>
                <w:szCs w:val="20"/>
              </w:rPr>
            </w:pP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br/>
              <w:t>Satteltouren &amp; Satteltesttag</w:t>
            </w: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tab/>
            </w:r>
            <w:r w:rsidRPr="00824F18">
              <w:rPr>
                <w:rFonts w:ascii="ArialMT" w:hAnsi="ArialMT" w:cs="ArialMT"/>
                <w:color w:val="0C2F16"/>
                <w:sz w:val="20"/>
                <w:szCs w:val="20"/>
              </w:rPr>
              <w:tab/>
            </w:r>
            <w:r w:rsidRPr="00824F18">
              <w:rPr>
                <w:rFonts w:ascii="ArialMT" w:hAnsi="ArialMT" w:cs="ArialMT"/>
                <w:color w:val="0C2F16"/>
                <w:sz w:val="20"/>
                <w:szCs w:val="20"/>
              </w:rPr>
              <w:tab/>
            </w:r>
            <w:r w:rsidRPr="00824F18">
              <w:rPr>
                <w:rFonts w:ascii="ArialMT" w:hAnsi="ArialMT" w:cs="ArialMT"/>
                <w:color w:val="0C2F16"/>
                <w:sz w:val="20"/>
                <w:szCs w:val="20"/>
              </w:rPr>
              <w:tab/>
            </w:r>
            <w:r w:rsidRPr="00824F18">
              <w:rPr>
                <w:rFonts w:ascii="ArialMT" w:hAnsi="ArialMT" w:cs="ArialMT"/>
                <w:color w:val="0C2F16"/>
                <w:sz w:val="20"/>
                <w:szCs w:val="20"/>
              </w:rPr>
              <w:tab/>
            </w:r>
            <w:r w:rsidRPr="00824F18">
              <w:rPr>
                <w:rFonts w:ascii="ArialMT" w:hAnsi="ArialMT" w:cs="ArialMT"/>
                <w:color w:val="0C2F16"/>
                <w:sz w:val="20"/>
                <w:szCs w:val="20"/>
              </w:rPr>
              <w:tab/>
            </w:r>
            <w:r w:rsidRPr="00824F18">
              <w:rPr>
                <w:rFonts w:ascii="ArialMT" w:hAnsi="ArialMT" w:cs="ArialMT"/>
                <w:color w:val="0C2F16"/>
                <w:sz w:val="20"/>
                <w:szCs w:val="20"/>
              </w:rPr>
              <w:tab/>
            </w:r>
            <w:r w:rsidRPr="00824F18">
              <w:rPr>
                <w:rFonts w:ascii="ArialMT" w:hAnsi="ArialMT" w:cs="ArialMT"/>
                <w:color w:val="0C2F16"/>
                <w:sz w:val="20"/>
                <w:szCs w:val="20"/>
              </w:rPr>
              <w:tab/>
            </w:r>
            <w:r w:rsidRPr="00824F18">
              <w:rPr>
                <w:rFonts w:ascii="ArialMT" w:hAnsi="ArialMT" w:cs="ArialMT"/>
                <w:color w:val="0C2F16"/>
                <w:sz w:val="20"/>
                <w:szCs w:val="20"/>
              </w:rPr>
              <w:tab/>
            </w:r>
            <w:r w:rsidRPr="00824F18">
              <w:rPr>
                <w:rFonts w:ascii="ArialMT" w:hAnsi="ArialMT" w:cs="ArialMT"/>
                <w:color w:val="0C2F16"/>
                <w:sz w:val="20"/>
                <w:szCs w:val="20"/>
              </w:rPr>
              <w:tab/>
            </w:r>
            <w:r w:rsidRPr="00824F18">
              <w:rPr>
                <w:rFonts w:ascii="ArialMT" w:hAnsi="ArialMT" w:cs="ArialMT"/>
                <w:color w:val="0C2F16"/>
                <w:sz w:val="20"/>
                <w:szCs w:val="20"/>
              </w:rPr>
              <w:tab/>
            </w:r>
            <w:r w:rsidRPr="00824F18">
              <w:rPr>
                <w:rFonts w:ascii="ArialMT" w:hAnsi="ArialMT" w:cs="ArialMT"/>
                <w:color w:val="0C2F16"/>
                <w:sz w:val="20"/>
                <w:szCs w:val="20"/>
              </w:rPr>
              <w:tab/>
            </w:r>
            <w:r w:rsidRPr="00824F18">
              <w:rPr>
                <w:rFonts w:ascii="ArialMT" w:hAnsi="ArialMT" w:cs="ArialMT"/>
                <w:color w:val="0C2F16"/>
                <w:sz w:val="20"/>
                <w:szCs w:val="20"/>
              </w:rPr>
              <w:tab/>
            </w:r>
            <w:r w:rsidRPr="00824F18">
              <w:rPr>
                <w:rFonts w:ascii="ArialMT" w:hAnsi="ArialMT" w:cs="ArialMT"/>
                <w:color w:val="0C2F16"/>
                <w:sz w:val="20"/>
                <w:szCs w:val="20"/>
              </w:rPr>
              <w:tab/>
            </w:r>
          </w:p>
        </w:tc>
        <w:tc>
          <w:tcPr>
            <w:tcW w:w="2410" w:type="dxa"/>
          </w:tcPr>
          <w:p w14:paraId="2D1E3D30" w14:textId="77777777" w:rsidR="00824F18" w:rsidRPr="00824F18" w:rsidRDefault="00824F18" w:rsidP="00824F18">
            <w:pPr>
              <w:pStyle w:val="EinfAbs"/>
              <w:pBdr>
                <w:between w:val="single" w:sz="4" w:space="1" w:color="DDC1D3"/>
              </w:pBdr>
              <w:jc w:val="right"/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</w:pPr>
            <w:r w:rsidRPr="00824F18">
              <w:rPr>
                <w:rFonts w:ascii="Arial-BoldMT" w:hAnsi="Arial-BoldMT" w:cs="Arial-BoldMT"/>
                <w:b/>
                <w:bCs/>
                <w:color w:val="0C2F16"/>
                <w:sz w:val="20"/>
                <w:szCs w:val="20"/>
              </w:rPr>
              <w:br/>
              <w:t>auf Anfrage</w:t>
            </w:r>
          </w:p>
        </w:tc>
      </w:tr>
    </w:tbl>
    <w:p w14:paraId="2E411B93" w14:textId="055FED4C" w:rsidR="00824F18" w:rsidRPr="00824F18" w:rsidRDefault="00824F18" w:rsidP="008E63D6">
      <w:pPr>
        <w:pBdr>
          <w:between w:val="single" w:sz="4" w:space="1" w:color="DDC1D3"/>
        </w:pBdr>
        <w:rPr>
          <w:color w:val="0C2F16"/>
          <w:sz w:val="20"/>
          <w:szCs w:val="20"/>
        </w:rPr>
      </w:pPr>
      <w:r>
        <w:rPr>
          <w:color w:val="0C2F16"/>
          <w:sz w:val="20"/>
          <w:szCs w:val="20"/>
        </w:rPr>
        <w:br/>
      </w:r>
    </w:p>
    <w:sectPr w:rsidR="00824F18" w:rsidRPr="00824F18" w:rsidSect="005170F7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418" w:right="1417" w:bottom="1134" w:left="1418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09C503" w14:textId="77777777" w:rsidR="00984EC7" w:rsidRDefault="00984EC7" w:rsidP="00FC7A33">
      <w:r>
        <w:separator/>
      </w:r>
    </w:p>
  </w:endnote>
  <w:endnote w:type="continuationSeparator" w:id="0">
    <w:p w14:paraId="06DF9FD6" w14:textId="77777777" w:rsidR="00984EC7" w:rsidRDefault="00984EC7" w:rsidP="00FC7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53E981" w14:textId="77777777" w:rsidR="00984EC7" w:rsidRDefault="00984EC7" w:rsidP="00FC7A33">
    <w:pPr>
      <w:pStyle w:val="Fuzeile"/>
      <w:ind w:hanging="851"/>
    </w:pPr>
    <w:r>
      <w:rPr>
        <w:noProof/>
      </w:rPr>
      <w:drawing>
        <wp:inline distT="0" distB="0" distL="0" distR="0" wp14:anchorId="368B1ADE" wp14:editId="119285C7">
          <wp:extent cx="5756275" cy="1093349"/>
          <wp:effectExtent l="0" t="0" r="0" b="0"/>
          <wp:docPr id="30" name="Bild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F_Fusszeile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275" cy="10933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3BA140" w14:textId="77777777" w:rsidR="00984EC7" w:rsidRDefault="00984EC7" w:rsidP="00FC7A33">
    <w:pPr>
      <w:pStyle w:val="Fuzeile"/>
      <w:tabs>
        <w:tab w:val="clear" w:pos="9072"/>
        <w:tab w:val="right" w:pos="9356"/>
      </w:tabs>
      <w:ind w:left="-851"/>
    </w:pPr>
    <w:r>
      <w:rPr>
        <w:noProof/>
      </w:rPr>
      <w:drawing>
        <wp:inline distT="0" distB="0" distL="0" distR="0" wp14:anchorId="4A51E90C" wp14:editId="4366420F">
          <wp:extent cx="5756910" cy="1093470"/>
          <wp:effectExtent l="0" t="0" r="0" b="0"/>
          <wp:docPr id="32" name="Bild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F_Fusszeile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1093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E6A363" w14:textId="77777777" w:rsidR="00984EC7" w:rsidRDefault="00984EC7" w:rsidP="00FC7A33">
      <w:r>
        <w:separator/>
      </w:r>
    </w:p>
  </w:footnote>
  <w:footnote w:type="continuationSeparator" w:id="0">
    <w:p w14:paraId="0A2B384E" w14:textId="77777777" w:rsidR="00984EC7" w:rsidRDefault="00984EC7" w:rsidP="00FC7A3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295990" w14:textId="7582AF63" w:rsidR="00984EC7" w:rsidRPr="00FC7A33" w:rsidRDefault="00984EC7" w:rsidP="00FC7A33">
    <w:pPr>
      <w:pStyle w:val="Kopfzeile"/>
      <w:tabs>
        <w:tab w:val="clear" w:pos="4536"/>
        <w:tab w:val="clear" w:pos="9072"/>
        <w:tab w:val="left" w:pos="3664"/>
      </w:tabs>
      <w:ind w:left="4956" w:right="-1283"/>
      <w:jc w:val="right"/>
      <w:rPr>
        <w:rFonts w:ascii="Arial" w:hAnsi="Arial" w:cs="Arial"/>
        <w:i/>
        <w:sz w:val="16"/>
        <w:szCs w:val="16"/>
      </w:rPr>
    </w:pPr>
    <w:r w:rsidRPr="00FC7A33">
      <w:rPr>
        <w:rFonts w:ascii="Arial" w:hAnsi="Arial" w:cs="Arial"/>
        <w:i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A485C6" w14:textId="75253810" w:rsidR="00984EC7" w:rsidRPr="0084380B" w:rsidRDefault="00984EC7" w:rsidP="0084380B">
    <w:pPr>
      <w:pStyle w:val="Kopfzeile"/>
      <w:tabs>
        <w:tab w:val="clear" w:pos="9072"/>
        <w:tab w:val="right" w:pos="9356"/>
      </w:tabs>
      <w:ind w:right="-574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i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054B6ED2" wp14:editId="4EF15519">
          <wp:simplePos x="0" y="0"/>
          <wp:positionH relativeFrom="margin">
            <wp:posOffset>1828800</wp:posOffset>
          </wp:positionH>
          <wp:positionV relativeFrom="margin">
            <wp:posOffset>-685800</wp:posOffset>
          </wp:positionV>
          <wp:extent cx="2170430" cy="2057400"/>
          <wp:effectExtent l="0" t="0" r="0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F_header-preislsite2022-Logo-green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0430" cy="20574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1977"/>
    <w:multiLevelType w:val="hybridMultilevel"/>
    <w:tmpl w:val="1D386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ocumentProtection w:edit="forms" w:enforcement="1"/>
  <w:defaultTabStop w:val="708"/>
  <w:hyphenationZone w:val="425"/>
  <w:doNotShadeFormData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A33"/>
    <w:rsid w:val="00364983"/>
    <w:rsid w:val="00466818"/>
    <w:rsid w:val="005170F7"/>
    <w:rsid w:val="00565DED"/>
    <w:rsid w:val="005B1CED"/>
    <w:rsid w:val="006F6776"/>
    <w:rsid w:val="00824F18"/>
    <w:rsid w:val="0084380B"/>
    <w:rsid w:val="008E63D6"/>
    <w:rsid w:val="00984EC7"/>
    <w:rsid w:val="009C4068"/>
    <w:rsid w:val="00A455FB"/>
    <w:rsid w:val="00BD0D87"/>
    <w:rsid w:val="00C84907"/>
    <w:rsid w:val="00D557B6"/>
    <w:rsid w:val="00D6193E"/>
    <w:rsid w:val="00DA46A3"/>
    <w:rsid w:val="00EA6FBD"/>
    <w:rsid w:val="00EC6B35"/>
    <w:rsid w:val="00F41BEA"/>
    <w:rsid w:val="00FB0BDB"/>
    <w:rsid w:val="00FC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5328C8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FC7A33"/>
    <w:rPr>
      <w:sz w:val="18"/>
      <w:szCs w:val="22"/>
      <w:lang w:val="en-US"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C7A33"/>
    <w:pPr>
      <w:tabs>
        <w:tab w:val="center" w:pos="4536"/>
        <w:tab w:val="right" w:pos="9072"/>
      </w:tabs>
    </w:pPr>
    <w:rPr>
      <w:sz w:val="24"/>
      <w:szCs w:val="24"/>
      <w:lang w:val="de-DE"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C7A33"/>
  </w:style>
  <w:style w:type="paragraph" w:styleId="Fuzeile">
    <w:name w:val="footer"/>
    <w:basedOn w:val="Standard"/>
    <w:link w:val="FuzeileZeichen"/>
    <w:uiPriority w:val="99"/>
    <w:unhideWhenUsed/>
    <w:rsid w:val="00FC7A33"/>
    <w:pPr>
      <w:tabs>
        <w:tab w:val="center" w:pos="4536"/>
        <w:tab w:val="right" w:pos="9072"/>
      </w:tabs>
    </w:pPr>
    <w:rPr>
      <w:sz w:val="24"/>
      <w:szCs w:val="24"/>
      <w:lang w:val="de-DE"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C7A33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C7A33"/>
    <w:rPr>
      <w:rFonts w:ascii="Lucida Grande" w:hAnsi="Lucida Grande" w:cs="Lucida Grande"/>
      <w:szCs w:val="18"/>
      <w:lang w:val="de-DE" w:eastAsia="de-DE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C7A33"/>
    <w:rPr>
      <w:rFonts w:ascii="Lucida Grande" w:hAnsi="Lucida Grande" w:cs="Lucida Grande"/>
      <w:sz w:val="18"/>
      <w:szCs w:val="18"/>
    </w:rPr>
  </w:style>
  <w:style w:type="character" w:styleId="Seitenzahl">
    <w:name w:val="page number"/>
    <w:basedOn w:val="Absatzstandardschriftart"/>
    <w:uiPriority w:val="99"/>
    <w:semiHidden/>
    <w:unhideWhenUsed/>
    <w:rsid w:val="00FC7A33"/>
  </w:style>
  <w:style w:type="paragraph" w:customStyle="1" w:styleId="EinfAbs">
    <w:name w:val="[Einf. Abs.]"/>
    <w:basedOn w:val="Standard"/>
    <w:uiPriority w:val="99"/>
    <w:rsid w:val="00FC7A3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 w:eastAsia="de-DE"/>
    </w:rPr>
  </w:style>
  <w:style w:type="table" w:styleId="Tabellenraster">
    <w:name w:val="Table Grid"/>
    <w:basedOn w:val="NormaleTabelle"/>
    <w:uiPriority w:val="59"/>
    <w:rsid w:val="00FC7A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FC7A33"/>
    <w:rPr>
      <w:sz w:val="18"/>
      <w:szCs w:val="22"/>
      <w:lang w:val="en-US"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C7A33"/>
    <w:pPr>
      <w:tabs>
        <w:tab w:val="center" w:pos="4536"/>
        <w:tab w:val="right" w:pos="9072"/>
      </w:tabs>
    </w:pPr>
    <w:rPr>
      <w:sz w:val="24"/>
      <w:szCs w:val="24"/>
      <w:lang w:val="de-DE"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C7A33"/>
  </w:style>
  <w:style w:type="paragraph" w:styleId="Fuzeile">
    <w:name w:val="footer"/>
    <w:basedOn w:val="Standard"/>
    <w:link w:val="FuzeileZeichen"/>
    <w:uiPriority w:val="99"/>
    <w:unhideWhenUsed/>
    <w:rsid w:val="00FC7A33"/>
    <w:pPr>
      <w:tabs>
        <w:tab w:val="center" w:pos="4536"/>
        <w:tab w:val="right" w:pos="9072"/>
      </w:tabs>
    </w:pPr>
    <w:rPr>
      <w:sz w:val="24"/>
      <w:szCs w:val="24"/>
      <w:lang w:val="de-DE"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C7A33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C7A33"/>
    <w:rPr>
      <w:rFonts w:ascii="Lucida Grande" w:hAnsi="Lucida Grande" w:cs="Lucida Grande"/>
      <w:szCs w:val="18"/>
      <w:lang w:val="de-DE" w:eastAsia="de-DE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C7A33"/>
    <w:rPr>
      <w:rFonts w:ascii="Lucida Grande" w:hAnsi="Lucida Grande" w:cs="Lucida Grande"/>
      <w:sz w:val="18"/>
      <w:szCs w:val="18"/>
    </w:rPr>
  </w:style>
  <w:style w:type="character" w:styleId="Seitenzahl">
    <w:name w:val="page number"/>
    <w:basedOn w:val="Absatzstandardschriftart"/>
    <w:uiPriority w:val="99"/>
    <w:semiHidden/>
    <w:unhideWhenUsed/>
    <w:rsid w:val="00FC7A33"/>
  </w:style>
  <w:style w:type="paragraph" w:customStyle="1" w:styleId="EinfAbs">
    <w:name w:val="[Einf. Abs.]"/>
    <w:basedOn w:val="Standard"/>
    <w:uiPriority w:val="99"/>
    <w:rsid w:val="00FC7A3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 w:eastAsia="de-DE"/>
    </w:rPr>
  </w:style>
  <w:style w:type="table" w:styleId="Tabellenraster">
    <w:name w:val="Table Grid"/>
    <w:basedOn w:val="NormaleTabelle"/>
    <w:uiPriority w:val="59"/>
    <w:rsid w:val="00FC7A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CE5DE5-6866-7542-99E2-A82A2FB7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1090</Characters>
  <Application>Microsoft Macintosh Word</Application>
  <DocSecurity>0</DocSecurity>
  <Lines>9</Lines>
  <Paragraphs>2</Paragraphs>
  <ScaleCrop>false</ScaleCrop>
  <Company/>
  <LinksUpToDate>false</LinksUpToDate>
  <CharactersWithSpaces>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Vischer</dc:creator>
  <cp:keywords/>
  <dc:description/>
  <cp:lastModifiedBy>Sophie Vischer</cp:lastModifiedBy>
  <cp:revision>7</cp:revision>
  <dcterms:created xsi:type="dcterms:W3CDTF">2022-07-02T11:38:00Z</dcterms:created>
  <dcterms:modified xsi:type="dcterms:W3CDTF">2022-07-07T06:00:00Z</dcterms:modified>
</cp:coreProperties>
</file>